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9358" w14:textId="7817BCFA" w:rsidR="00C021EB" w:rsidRDefault="00A159A1">
      <w:pPr>
        <w:spacing w:after="580" w:line="259" w:lineRule="auto"/>
        <w:ind w:left="0" w:firstLine="0"/>
        <w:jc w:val="center"/>
      </w:pPr>
      <w:r>
        <w:rPr>
          <w:b/>
          <w:sz w:val="28"/>
          <w:u w:val="single" w:color="000000"/>
        </w:rPr>
        <w:t xml:space="preserve">Vyúčtování dotace z </w:t>
      </w:r>
      <w:r>
        <w:rPr>
          <w:b/>
          <w:sz w:val="28"/>
          <w:u w:val="single" w:color="000000"/>
        </w:rPr>
        <w:t xml:space="preserve">rozpočtu města Zbiroh za </w:t>
      </w:r>
      <w:proofErr w:type="gramStart"/>
      <w:r>
        <w:rPr>
          <w:b/>
          <w:sz w:val="28"/>
          <w:u w:val="single" w:color="000000"/>
        </w:rPr>
        <w:t>rok .</w:t>
      </w:r>
      <w:proofErr w:type="gramEnd"/>
      <w:r>
        <w:rPr>
          <w:b/>
          <w:sz w:val="28"/>
          <w:u w:val="single" w:color="000000"/>
        </w:rPr>
        <w:t>…</w:t>
      </w:r>
    </w:p>
    <w:p w14:paraId="6A7570E1" w14:textId="77777777" w:rsidR="00C021EB" w:rsidRDefault="00A159A1">
      <w:pPr>
        <w:tabs>
          <w:tab w:val="center" w:pos="2124"/>
          <w:tab w:val="center" w:pos="5172"/>
        </w:tabs>
        <w:spacing w:after="269"/>
        <w:ind w:left="-15" w:firstLine="0"/>
      </w:pPr>
      <w:r>
        <w:rPr>
          <w:b/>
          <w:u w:val="single" w:color="000000"/>
        </w:rPr>
        <w:t>Příjemce dotace: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367866BE" w14:textId="77777777" w:rsidR="00C021EB" w:rsidRDefault="00A159A1">
      <w:pPr>
        <w:spacing w:after="0" w:line="259" w:lineRule="auto"/>
        <w:ind w:left="0" w:firstLine="0"/>
      </w:pPr>
      <w:r>
        <w:rPr>
          <w:b/>
          <w:u w:val="single" w:color="000000"/>
        </w:rPr>
        <w:t>Vyúčtování dotace:</w:t>
      </w:r>
    </w:p>
    <w:p w14:paraId="440A5C4B" w14:textId="77777777" w:rsidR="00C021EB" w:rsidRDefault="00A159A1">
      <w:pPr>
        <w:tabs>
          <w:tab w:val="center" w:pos="2134"/>
          <w:tab w:val="center" w:pos="4640"/>
        </w:tabs>
        <w:spacing w:after="269"/>
        <w:ind w:left="-15" w:firstLine="0"/>
      </w:pPr>
      <w:r>
        <w:t xml:space="preserve">Dotace </w:t>
      </w:r>
      <w:r>
        <w:tab/>
        <w:t>Přijata ve výši:</w:t>
      </w:r>
      <w:r>
        <w:tab/>
        <w:t>……………………Kč</w:t>
      </w:r>
    </w:p>
    <w:p w14:paraId="5C8377D8" w14:textId="77777777" w:rsidR="00C021EB" w:rsidRDefault="00A159A1">
      <w:pPr>
        <w:tabs>
          <w:tab w:val="center" w:pos="2197"/>
          <w:tab w:val="center" w:pos="4640"/>
        </w:tabs>
        <w:spacing w:after="26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Čerpáno celkem</w:t>
      </w:r>
      <w:r>
        <w:tab/>
        <w:t>……………………Kč</w:t>
      </w:r>
    </w:p>
    <w:p w14:paraId="3A998810" w14:textId="6BB77531" w:rsidR="00C021EB" w:rsidRDefault="00A159A1">
      <w:pPr>
        <w:tabs>
          <w:tab w:val="center" w:pos="3544"/>
          <w:tab w:val="right" w:pos="9072"/>
        </w:tabs>
        <w:spacing w:after="266" w:line="251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Nepoužito – vráceno </w:t>
      </w:r>
      <w:r w:rsidR="00A4733E">
        <w:t xml:space="preserve">  </w:t>
      </w:r>
      <w:r>
        <w:t xml:space="preserve">……………………Kč </w:t>
      </w:r>
      <w:r>
        <w:tab/>
        <w:t>datum vrácení …………...</w:t>
      </w:r>
    </w:p>
    <w:p w14:paraId="2F05AB8D" w14:textId="77777777" w:rsidR="00C021EB" w:rsidRDefault="00A159A1">
      <w:pPr>
        <w:spacing w:after="4" w:line="251" w:lineRule="auto"/>
        <w:ind w:right="909"/>
        <w:jc w:val="right"/>
      </w:pPr>
      <w:r>
        <w:t xml:space="preserve">Stanovený účel použití podle smlouvy </w:t>
      </w:r>
      <w:r>
        <w:tab/>
        <w:t>…………………………………………. ………………………………………….</w:t>
      </w:r>
    </w:p>
    <w:p w14:paraId="0792FC9E" w14:textId="77777777" w:rsidR="00C021EB" w:rsidRDefault="00A159A1">
      <w:pPr>
        <w:spacing w:after="4" w:line="251" w:lineRule="auto"/>
        <w:ind w:right="909"/>
        <w:jc w:val="right"/>
      </w:pPr>
      <w:r>
        <w:t>………………………………………….</w:t>
      </w:r>
    </w:p>
    <w:p w14:paraId="2CF1FC50" w14:textId="77777777" w:rsidR="00C021EB" w:rsidRDefault="00A159A1">
      <w:pPr>
        <w:spacing w:after="28" w:line="251" w:lineRule="auto"/>
        <w:ind w:right="909"/>
        <w:jc w:val="right"/>
      </w:pPr>
      <w:r>
        <w:t>…………………………………………</w:t>
      </w:r>
    </w:p>
    <w:p w14:paraId="5A694468" w14:textId="77777777" w:rsidR="00C021EB" w:rsidRDefault="00A159A1">
      <w:pPr>
        <w:spacing w:after="938" w:line="259" w:lineRule="auto"/>
        <w:ind w:left="-162" w:right="-154" w:firstLine="0"/>
      </w:pPr>
      <w:r>
        <w:rPr>
          <w:noProof/>
        </w:rPr>
        <w:drawing>
          <wp:inline distT="0" distB="0" distL="0" distR="0" wp14:anchorId="1870FE7B" wp14:editId="41DF68C2">
            <wp:extent cx="5961888" cy="5279137"/>
            <wp:effectExtent l="0" t="0" r="0" b="0"/>
            <wp:docPr id="8777" name="Picture 8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" name="Picture 87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1888" cy="527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E65BF" w14:textId="6A18E7AC" w:rsidR="00C021EB" w:rsidRDefault="00A4733E" w:rsidP="00A4733E">
      <w:pPr>
        <w:spacing w:after="359" w:line="259" w:lineRule="auto"/>
        <w:jc w:val="center"/>
      </w:pPr>
      <w:r>
        <w:lastRenderedPageBreak/>
        <w:br/>
      </w:r>
      <w:r w:rsidR="00A159A1">
        <w:rPr>
          <w:b/>
        </w:rPr>
        <w:t>Pokyny pro vyúčtování dotace z rozpočtu města Zbiroh:</w:t>
      </w:r>
    </w:p>
    <w:p w14:paraId="09921F97" w14:textId="77777777" w:rsidR="00C021EB" w:rsidRDefault="00A159A1">
      <w:pPr>
        <w:numPr>
          <w:ilvl w:val="0"/>
          <w:numId w:val="1"/>
        </w:numPr>
        <w:spacing w:after="266"/>
        <w:ind w:hanging="240"/>
      </w:pPr>
      <w:r>
        <w:t xml:space="preserve">Vyúčtování se předkládá </w:t>
      </w:r>
      <w:r w:rsidRPr="00A4733E">
        <w:rPr>
          <w:b/>
          <w:bCs/>
        </w:rPr>
        <w:t>do 31. prosince kalendářního roku</w:t>
      </w:r>
      <w:r w:rsidRPr="00A4733E">
        <w:t xml:space="preserve"> (pokud není ve smlouvě určeno jinak).</w:t>
      </w:r>
    </w:p>
    <w:p w14:paraId="45D2971B" w14:textId="77777777" w:rsidR="00C021EB" w:rsidRDefault="00A159A1">
      <w:pPr>
        <w:numPr>
          <w:ilvl w:val="0"/>
          <w:numId w:val="1"/>
        </w:numPr>
        <w:spacing w:after="265"/>
        <w:ind w:hanging="240"/>
      </w:pPr>
      <w:r>
        <w:t>Vyúčtování musí být přehledné, doklady označeny pořadovými čísly uvedenými v</w:t>
      </w:r>
      <w:r>
        <w:tab/>
        <w:t xml:space="preserve"> prvním sloupci soupisu účetních dokladů (pokud řádky nestačí, uvedou se doklady na</w:t>
      </w:r>
      <w:r>
        <w:t xml:space="preserve"> další papír). Vyúčtování se dokládá kopiemi prvotních účetních dokladů, včetně kopií dokladů o zaplacení, kopie dokladů se nesmí překrývat.</w:t>
      </w:r>
    </w:p>
    <w:p w14:paraId="3AFBC9F0" w14:textId="77777777" w:rsidR="00C021EB" w:rsidRPr="00A4733E" w:rsidRDefault="00A159A1">
      <w:pPr>
        <w:numPr>
          <w:ilvl w:val="0"/>
          <w:numId w:val="1"/>
        </w:numPr>
        <w:ind w:hanging="240"/>
        <w:rPr>
          <w:b/>
          <w:bCs/>
        </w:rPr>
      </w:pPr>
      <w:r w:rsidRPr="00A4733E">
        <w:rPr>
          <w:b/>
          <w:bCs/>
          <w:u w:color="000000"/>
        </w:rPr>
        <w:t>Doloženo bude:</w:t>
      </w:r>
      <w:r w:rsidRPr="00A4733E">
        <w:rPr>
          <w:b/>
          <w:bCs/>
        </w:rPr>
        <w:t xml:space="preserve"> </w:t>
      </w:r>
    </w:p>
    <w:p w14:paraId="687EE1F0" w14:textId="77777777" w:rsidR="00C021EB" w:rsidRDefault="00A159A1">
      <w:pPr>
        <w:numPr>
          <w:ilvl w:val="0"/>
          <w:numId w:val="2"/>
        </w:numPr>
        <w:ind w:hanging="260"/>
      </w:pPr>
      <w:r>
        <w:t>organizace, které účtují podvojně</w:t>
      </w:r>
    </w:p>
    <w:p w14:paraId="66AEA7A6" w14:textId="77777777" w:rsidR="00C021EB" w:rsidRDefault="00A159A1">
      <w:pPr>
        <w:ind w:left="-5"/>
      </w:pPr>
      <w:r>
        <w:t xml:space="preserve">    Kopie prvotních dokladů označených </w:t>
      </w:r>
      <w:r w:rsidRPr="00A4733E">
        <w:rPr>
          <w:b/>
          <w:bCs/>
        </w:rPr>
        <w:t xml:space="preserve">„dotace města Zbiroh“ </w:t>
      </w:r>
      <w:r>
        <w:t>včet</w:t>
      </w:r>
      <w:r>
        <w:t>ně dokladů o zaplacení</w:t>
      </w:r>
    </w:p>
    <w:p w14:paraId="556287FC" w14:textId="77777777" w:rsidR="00C021EB" w:rsidRDefault="00A159A1">
      <w:pPr>
        <w:numPr>
          <w:ilvl w:val="1"/>
          <w:numId w:val="2"/>
        </w:numPr>
        <w:ind w:hanging="380"/>
      </w:pPr>
      <w:r>
        <w:t>úhrady v hotovosti: kopie výdajových pokladních dokladů</w:t>
      </w:r>
    </w:p>
    <w:p w14:paraId="4007B1FA" w14:textId="77777777" w:rsidR="00C021EB" w:rsidRDefault="00A159A1">
      <w:pPr>
        <w:numPr>
          <w:ilvl w:val="1"/>
          <w:numId w:val="2"/>
        </w:numPr>
        <w:ind w:hanging="380"/>
      </w:pPr>
      <w:r>
        <w:t>úhrady převodem z účtu: kopie výpisů z účtu, faktury</w:t>
      </w:r>
    </w:p>
    <w:p w14:paraId="02439F16" w14:textId="2ADD4D2F" w:rsidR="00C021EB" w:rsidRDefault="00A159A1">
      <w:pPr>
        <w:spacing w:after="266"/>
        <w:ind w:left="-5"/>
      </w:pPr>
      <w:r>
        <w:t xml:space="preserve">    Kopie sestavy dílčí položkové výsledovky dokládající oddělené zaúčtování přijatýc</w:t>
      </w:r>
      <w:r w:rsidR="00A4733E">
        <w:t xml:space="preserve">h a </w:t>
      </w:r>
      <w:r>
        <w:t>vynaložených finančních prost</w:t>
      </w:r>
      <w:r>
        <w:t xml:space="preserve">ředků z dotace. </w:t>
      </w:r>
    </w:p>
    <w:p w14:paraId="773ACB9B" w14:textId="77777777" w:rsidR="00C021EB" w:rsidRDefault="00A159A1">
      <w:pPr>
        <w:numPr>
          <w:ilvl w:val="0"/>
          <w:numId w:val="2"/>
        </w:numPr>
        <w:ind w:hanging="260"/>
      </w:pPr>
      <w:r>
        <w:t>organizace, které vedou daňovou evidenci</w:t>
      </w:r>
    </w:p>
    <w:p w14:paraId="5808AA90" w14:textId="77777777" w:rsidR="00A4733E" w:rsidRDefault="00A4733E" w:rsidP="00A4733E">
      <w:pPr>
        <w:pStyle w:val="Odstavecseseznamem"/>
        <w:ind w:left="260" w:firstLine="0"/>
      </w:pPr>
      <w:r>
        <w:t xml:space="preserve">Kopie prvotních dokladů označených </w:t>
      </w:r>
      <w:r w:rsidRPr="00A4733E">
        <w:rPr>
          <w:b/>
          <w:bCs/>
        </w:rPr>
        <w:t xml:space="preserve">„dotace města Zbiroh“ </w:t>
      </w:r>
      <w:r>
        <w:t>včetně dokladů o zaplacení</w:t>
      </w:r>
    </w:p>
    <w:p w14:paraId="25A1F77E" w14:textId="01778447" w:rsidR="00C021EB" w:rsidRDefault="00A159A1" w:rsidP="00A4733E">
      <w:pPr>
        <w:ind w:left="1065" w:right="352" w:firstLine="0"/>
      </w:pPr>
      <w:r>
        <w:t>-</w:t>
      </w:r>
      <w:r>
        <w:tab/>
        <w:t xml:space="preserve">úhrady v hotovosti: kopie výdajových pokladních dokladů nebo příjmových        dokladů dodavatelů </w:t>
      </w:r>
    </w:p>
    <w:p w14:paraId="51A062D5" w14:textId="77777777" w:rsidR="00C021EB" w:rsidRDefault="00A159A1">
      <w:pPr>
        <w:numPr>
          <w:ilvl w:val="1"/>
          <w:numId w:val="2"/>
        </w:numPr>
        <w:ind w:hanging="380"/>
      </w:pPr>
      <w:r>
        <w:t xml:space="preserve">úhrady převodem </w:t>
      </w:r>
      <w:r>
        <w:t>z účtu: kopie výpisů z účtu, faktury</w:t>
      </w:r>
    </w:p>
    <w:p w14:paraId="10FC58DA" w14:textId="5B52CA6A" w:rsidR="00C021EB" w:rsidRDefault="00A159A1">
      <w:pPr>
        <w:spacing w:after="542"/>
        <w:ind w:left="-5"/>
      </w:pPr>
      <w:r>
        <w:t xml:space="preserve">     Kopie stránek peněžního deníku nebo pokladní knihy s označením položek týkajících se        čerpání dotace, případně uvádět čerpání dotace v samostatném sloupci peněžního deníku,</w:t>
      </w:r>
      <w:r w:rsidR="00A4733E">
        <w:t xml:space="preserve"> </w:t>
      </w:r>
      <w:r>
        <w:t>tak, aby bylo prokázáno odděle</w:t>
      </w:r>
      <w:r>
        <w:t>né účtování finančních prostředků z dotace města.</w:t>
      </w:r>
    </w:p>
    <w:p w14:paraId="3BE96402" w14:textId="77777777" w:rsidR="00C021EB" w:rsidRDefault="00A159A1">
      <w:pPr>
        <w:spacing w:after="262"/>
        <w:ind w:left="-5"/>
      </w:pPr>
      <w:r>
        <w:t>Datum: ………………</w:t>
      </w:r>
      <w:proofErr w:type="gramStart"/>
      <w:r>
        <w:t>…….</w:t>
      </w:r>
      <w:proofErr w:type="gramEnd"/>
      <w:r>
        <w:t>.</w:t>
      </w:r>
    </w:p>
    <w:p w14:paraId="03AE7F24" w14:textId="77777777" w:rsidR="00C021EB" w:rsidRDefault="00A159A1">
      <w:pPr>
        <w:ind w:left="-5"/>
      </w:pPr>
      <w:r>
        <w:t>Vyúčtování vyhotovil: ………………………………</w:t>
      </w:r>
    </w:p>
    <w:p w14:paraId="58503675" w14:textId="77777777" w:rsidR="00C021EB" w:rsidRDefault="00A159A1">
      <w:pPr>
        <w:spacing w:after="203" w:line="265" w:lineRule="auto"/>
        <w:ind w:left="-5"/>
      </w:pPr>
      <w:r>
        <w:rPr>
          <w:sz w:val="20"/>
        </w:rPr>
        <w:t>(Jméno, příjmení, podpis)</w:t>
      </w:r>
    </w:p>
    <w:p w14:paraId="1846110E" w14:textId="77777777" w:rsidR="00C021EB" w:rsidRDefault="00A159A1">
      <w:pPr>
        <w:spacing w:after="697" w:line="265" w:lineRule="auto"/>
        <w:ind w:left="-5"/>
      </w:pPr>
      <w:r>
        <w:rPr>
          <w:sz w:val="20"/>
        </w:rPr>
        <w:t>Tel………………………………………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 E-mail ……………………………………………………</w:t>
      </w:r>
    </w:p>
    <w:p w14:paraId="530904CD" w14:textId="77777777" w:rsidR="00C021EB" w:rsidRDefault="00A159A1">
      <w:pPr>
        <w:ind w:left="-5"/>
      </w:pPr>
      <w:r>
        <w:t>Statutární zástupce: ………………………………</w:t>
      </w:r>
    </w:p>
    <w:p w14:paraId="1C0A0797" w14:textId="77777777" w:rsidR="00C021EB" w:rsidRDefault="00A159A1">
      <w:pPr>
        <w:spacing w:after="457" w:line="265" w:lineRule="auto"/>
        <w:ind w:left="-5"/>
      </w:pPr>
      <w:r>
        <w:rPr>
          <w:sz w:val="20"/>
        </w:rPr>
        <w:t>(tj. jméno, příjmení a podpis osoby oprávněné jednat jménem žadatele)</w:t>
      </w:r>
    </w:p>
    <w:p w14:paraId="47D1DA89" w14:textId="77777777" w:rsidR="00C021EB" w:rsidRDefault="00A159A1">
      <w:pPr>
        <w:spacing w:after="0" w:line="259" w:lineRule="auto"/>
        <w:ind w:left="-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C2BD88" wp14:editId="73EDE930">
                <wp:extent cx="5759451" cy="10160"/>
                <wp:effectExtent l="0" t="0" r="0" b="0"/>
                <wp:docPr id="5565" name="Group 5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10160"/>
                          <a:chOff x="0" y="0"/>
                          <a:chExt cx="5759451" cy="10160"/>
                        </a:xfrm>
                      </wpg:grpSpPr>
                      <wps:wsp>
                        <wps:cNvPr id="8855" name="Shape 8855"/>
                        <wps:cNvSpPr/>
                        <wps:spPr>
                          <a:xfrm>
                            <a:off x="0" y="0"/>
                            <a:ext cx="575945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016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65" style="width:453.5pt;height:0.799988pt;mso-position-horizontal-relative:char;mso-position-vertical-relative:line" coordsize="57594,101">
                <v:shape id="Shape 8856" style="position:absolute;width:57594;height:101;left:0;top:0;" coordsize="5759451,10160" path="m0,0l5759451,0l5759451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B999D4" w14:textId="3BFCABB5" w:rsidR="00C021EB" w:rsidRDefault="00A159A1">
      <w:pPr>
        <w:spacing w:after="11" w:line="265" w:lineRule="auto"/>
        <w:ind w:left="-5"/>
        <w:rPr>
          <w:sz w:val="20"/>
        </w:rPr>
      </w:pPr>
      <w:r>
        <w:rPr>
          <w:sz w:val="20"/>
        </w:rPr>
        <w:t>Veřejnosprávní kontrola:</w:t>
      </w:r>
    </w:p>
    <w:p w14:paraId="675414FF" w14:textId="77777777" w:rsidR="00A4733E" w:rsidRDefault="00A4733E">
      <w:pPr>
        <w:spacing w:after="11" w:line="265" w:lineRule="auto"/>
        <w:ind w:left="-5"/>
      </w:pPr>
    </w:p>
    <w:p w14:paraId="634F2E9C" w14:textId="1FB6571A" w:rsidR="00C021EB" w:rsidRDefault="00A159A1" w:rsidP="00A4733E">
      <w:pPr>
        <w:spacing w:after="0"/>
        <w:ind w:left="-5"/>
      </w:pPr>
      <w:r>
        <w:t>Vyúčtování prověřil …………………………………….......  datum ……………………….</w:t>
      </w:r>
    </w:p>
    <w:p w14:paraId="31383978" w14:textId="77777777" w:rsidR="00A4733E" w:rsidRDefault="00A4733E" w:rsidP="00A4733E">
      <w:pPr>
        <w:spacing w:after="0"/>
        <w:ind w:left="-5"/>
      </w:pPr>
    </w:p>
    <w:p w14:paraId="6FBBF348" w14:textId="55016CD6" w:rsidR="00C021EB" w:rsidRDefault="00C021EB">
      <w:pPr>
        <w:spacing w:after="359" w:line="259" w:lineRule="auto"/>
        <w:jc w:val="center"/>
      </w:pPr>
    </w:p>
    <w:sectPr w:rsidR="00C021EB">
      <w:footerReference w:type="default" r:id="rId8"/>
      <w:pgSz w:w="11900" w:h="16840"/>
      <w:pgMar w:top="1740" w:right="1408" w:bottom="718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1DDC" w14:textId="77777777" w:rsidR="00A159A1" w:rsidRDefault="00A159A1" w:rsidP="00A4733E">
      <w:pPr>
        <w:spacing w:after="0" w:line="240" w:lineRule="auto"/>
      </w:pPr>
      <w:r>
        <w:separator/>
      </w:r>
    </w:p>
  </w:endnote>
  <w:endnote w:type="continuationSeparator" w:id="0">
    <w:p w14:paraId="500217AB" w14:textId="77777777" w:rsidR="00A159A1" w:rsidRDefault="00A159A1" w:rsidP="00A4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68162"/>
      <w:docPartObj>
        <w:docPartGallery w:val="Page Numbers (Bottom of Page)"/>
        <w:docPartUnique/>
      </w:docPartObj>
    </w:sdtPr>
    <w:sdtContent>
      <w:p w14:paraId="15079868" w14:textId="30FF2902" w:rsidR="00A4733E" w:rsidRDefault="00A473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1FE1F" w14:textId="77777777" w:rsidR="00A4733E" w:rsidRDefault="00A47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F662" w14:textId="77777777" w:rsidR="00A159A1" w:rsidRDefault="00A159A1" w:rsidP="00A4733E">
      <w:pPr>
        <w:spacing w:after="0" w:line="240" w:lineRule="auto"/>
      </w:pPr>
      <w:r>
        <w:separator/>
      </w:r>
    </w:p>
  </w:footnote>
  <w:footnote w:type="continuationSeparator" w:id="0">
    <w:p w14:paraId="052D72B6" w14:textId="77777777" w:rsidR="00A159A1" w:rsidRDefault="00A159A1" w:rsidP="00A4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F0A3E"/>
    <w:multiLevelType w:val="hybridMultilevel"/>
    <w:tmpl w:val="18A2867C"/>
    <w:lvl w:ilvl="0" w:tplc="B62AFF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4A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04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A63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E6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2C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88A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4FE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029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5E0326"/>
    <w:multiLevelType w:val="hybridMultilevel"/>
    <w:tmpl w:val="D340D0D2"/>
    <w:lvl w:ilvl="0" w:tplc="8A267C6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83AE8">
      <w:start w:val="1"/>
      <w:numFmt w:val="bullet"/>
      <w:lvlText w:val="-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71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C6A8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8B70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444A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E86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AA75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039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EB"/>
    <w:rsid w:val="0068259A"/>
    <w:rsid w:val="00A159A1"/>
    <w:rsid w:val="00A4733E"/>
    <w:rsid w:val="00C0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921F"/>
  <w15:docId w15:val="{9690FC58-7892-401F-A2CD-4E749116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33E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A4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3E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4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mjirsova</dc:creator>
  <cp:keywords/>
  <cp:lastModifiedBy>finodbor1</cp:lastModifiedBy>
  <cp:revision>3</cp:revision>
  <cp:lastPrinted>2021-12-09T13:12:00Z</cp:lastPrinted>
  <dcterms:created xsi:type="dcterms:W3CDTF">2021-12-09T13:12:00Z</dcterms:created>
  <dcterms:modified xsi:type="dcterms:W3CDTF">2021-12-09T13:12:00Z</dcterms:modified>
</cp:coreProperties>
</file>